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AA" w:rsidRPr="008C7AAA" w:rsidRDefault="008C7AAA" w:rsidP="008C7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A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</w:p>
    <w:p w:rsidR="008C7AAA" w:rsidRPr="008C7AAA" w:rsidRDefault="008C7AAA" w:rsidP="008C7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AAA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8C7AAA">
        <w:rPr>
          <w:rFonts w:ascii="Times New Roman" w:hAnsi="Times New Roman" w:cs="Times New Roman"/>
          <w:b/>
          <w:sz w:val="28"/>
          <w:szCs w:val="28"/>
        </w:rPr>
        <w:t xml:space="preserve"> – педагогических условий </w:t>
      </w:r>
    </w:p>
    <w:p w:rsidR="008C7AAA" w:rsidRPr="008C7AAA" w:rsidRDefault="008C7AAA" w:rsidP="008C7A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06.08.2023</w:t>
      </w:r>
      <w:r w:rsidRPr="008C7AAA">
        <w:rPr>
          <w:rFonts w:ascii="Times New Roman" w:hAnsi="Times New Roman" w:cs="Times New Roman"/>
          <w:sz w:val="28"/>
          <w:szCs w:val="28"/>
        </w:rPr>
        <w:t>г.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Цель: Обеспечение единых организационных и методических условий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создания и функционирования системы управления качеством дошкольного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Создание психолого-педагогических условий – это одно из основных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7AAA">
        <w:rPr>
          <w:rFonts w:ascii="Times New Roman" w:hAnsi="Times New Roman" w:cs="Times New Roman"/>
          <w:sz w:val="28"/>
          <w:szCs w:val="28"/>
        </w:rPr>
        <w:t>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AAA">
        <w:rPr>
          <w:rFonts w:ascii="Times New Roman" w:hAnsi="Times New Roman" w:cs="Times New Roman"/>
          <w:sz w:val="28"/>
          <w:szCs w:val="28"/>
        </w:rPr>
        <w:t>реализации ФГОС ДО.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Основной целью системы психолого-педагогического обеспечения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педагогического процесса </w:t>
      </w:r>
      <w:r>
        <w:rPr>
          <w:rFonts w:ascii="Times New Roman" w:hAnsi="Times New Roman" w:cs="Times New Roman"/>
          <w:sz w:val="28"/>
          <w:szCs w:val="28"/>
        </w:rPr>
        <w:t>в МДОАУ «Детский сад № 189»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выступает создание условий, направленных на полноценное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психофизическое развитие детей и обеспечение их эмоционального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благополучия.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</w:t>
      </w:r>
      <w:proofErr w:type="spellStart"/>
      <w:r w:rsidRPr="008C7AA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7AAA">
        <w:rPr>
          <w:rFonts w:ascii="Times New Roman" w:hAnsi="Times New Roman" w:cs="Times New Roman"/>
          <w:sz w:val="28"/>
          <w:szCs w:val="28"/>
        </w:rPr>
        <w:t xml:space="preserve">-образовательного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процесса в ДОУ осуществляется педагогом-психологом, в плане работы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которого определена основная цель - способствовать сохранению и </w:t>
      </w:r>
    </w:p>
    <w:p w:rsid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укреплению здоровья участников </w:t>
      </w:r>
      <w:proofErr w:type="spellStart"/>
      <w:r w:rsidRPr="008C7AA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7AAA">
        <w:rPr>
          <w:rFonts w:ascii="Times New Roman" w:hAnsi="Times New Roman" w:cs="Times New Roman"/>
          <w:sz w:val="28"/>
          <w:szCs w:val="28"/>
        </w:rPr>
        <w:t xml:space="preserve">-образовательного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МДОАУ «Детский сад № 189»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Психологическое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реализует следующие</w:t>
      </w:r>
      <w:r w:rsidRPr="008C7AAA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1. повышение психологической компетентности по вопросам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психологического и социального здоровья воспитанников, родителей,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педагогов;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2. обучение способам и приемам сохранения и укрепления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психологического здоровья педагогов;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3. выявление индивидуально-психологических особенностей развития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ребенка (личностных и интеллектуальных) по запросам от родителей,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педагогов и внешних специалистов (работников поликлиник, центров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развития, центров внешкольной р</w:t>
      </w:r>
      <w:r>
        <w:rPr>
          <w:rFonts w:ascii="Times New Roman" w:hAnsi="Times New Roman" w:cs="Times New Roman"/>
          <w:sz w:val="28"/>
          <w:szCs w:val="28"/>
        </w:rPr>
        <w:t>аботы, центров психолого-медико-</w:t>
      </w:r>
      <w:r w:rsidRPr="008C7AAA">
        <w:rPr>
          <w:rFonts w:ascii="Times New Roman" w:hAnsi="Times New Roman" w:cs="Times New Roman"/>
          <w:sz w:val="28"/>
          <w:szCs w:val="28"/>
        </w:rPr>
        <w:t>социального сопровождения и пр.);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4. создание условий по коррекции эмоционально-волевой сферы детей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возраста, способствующих сохранению и укреплению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психологического здоровья.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Для решения поставленных задач используется: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психологическая диагностика: диагностика по запросу от родителей,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выявление эмоционального благополучия в ДОУ;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индивидуальное психологическое консультирование: по профилактике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неблагополучия в психологическом здоровье ребенка (страхи, тревожность,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агрессивность).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Результатом работы по данному направлению стало: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1. повышение психологической компетентности участников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образовательного процесса по данному вопросу;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2. повысилась обращаемость к психологу по вопросу психологического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lastRenderedPageBreak/>
        <w:t>здоровья дошкольников.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Эффективно в работе педагога-психо</w:t>
      </w:r>
      <w:r w:rsidR="005F7227">
        <w:rPr>
          <w:rFonts w:ascii="Times New Roman" w:hAnsi="Times New Roman" w:cs="Times New Roman"/>
          <w:sz w:val="28"/>
          <w:szCs w:val="28"/>
        </w:rPr>
        <w:t xml:space="preserve">лога применяется консультативная </w:t>
      </w:r>
    </w:p>
    <w:p w:rsidR="008C7AAA" w:rsidRPr="008C7AAA" w:rsidRDefault="005F7227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</w:t>
      </w:r>
      <w:r w:rsidR="008C7AAA" w:rsidRPr="008C7AAA">
        <w:rPr>
          <w:rFonts w:ascii="Times New Roman" w:hAnsi="Times New Roman" w:cs="Times New Roman"/>
          <w:sz w:val="28"/>
          <w:szCs w:val="28"/>
        </w:rPr>
        <w:t xml:space="preserve"> педагогам и семьям воспитанников по следующим направления: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Создание условий для сохранения и укрепления психофизического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здоровья и эмоционального благополучия детей.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Максимальное содействие полноценному психическому и личностному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развитию ребенка.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• Подготовка детей к новой социальной ситуации развития.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Изучение индивидуальных особенностей детей в единстве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интеллектуальной, эмоциональной и волевой сфер их проявления.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Оказание помощи детям, нуждающимся в особых обучающих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программах и специальных формах организации деятельности.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Участие в создании оптимальных условий для развития и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жизнедеятельности детей в моменты инновационных изменений работы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ДОУ.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Профилактическая и пропедевтическая работа с педагогами и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родителями по развитию у детей личностных новообразований дошкольного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возраста.</w:t>
      </w:r>
    </w:p>
    <w:p w:rsidR="008C7AAA" w:rsidRPr="008C7AAA" w:rsidRDefault="005F7227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 сотрудников</w:t>
      </w:r>
      <w:r w:rsidR="008C7AAA" w:rsidRPr="008C7AAA">
        <w:rPr>
          <w:rFonts w:ascii="Times New Roman" w:hAnsi="Times New Roman" w:cs="Times New Roman"/>
          <w:sz w:val="28"/>
          <w:szCs w:val="28"/>
        </w:rPr>
        <w:t xml:space="preserve"> и родителей полноценному развивающему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общению с детьми.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• Содействие формированию психологической компетентности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 xml:space="preserve">сотрудников ДОУ и родителей в закономерностях развития ребенка, в 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вопросах обучения и воспитания.</w:t>
      </w:r>
    </w:p>
    <w:p w:rsidR="008C7AAA" w:rsidRPr="008C7AAA" w:rsidRDefault="008C7AAA" w:rsidP="008C7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Выводы:</w:t>
      </w:r>
    </w:p>
    <w:p w:rsidR="00BE6021" w:rsidRDefault="008C7AAA" w:rsidP="005F7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AA">
        <w:rPr>
          <w:rFonts w:ascii="Times New Roman" w:hAnsi="Times New Roman" w:cs="Times New Roman"/>
          <w:sz w:val="28"/>
          <w:szCs w:val="28"/>
        </w:rPr>
        <w:t>Деятельность</w:t>
      </w:r>
      <w:r w:rsidR="005F7227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Pr="008C7AAA">
        <w:rPr>
          <w:rFonts w:ascii="Times New Roman" w:hAnsi="Times New Roman" w:cs="Times New Roman"/>
          <w:sz w:val="28"/>
          <w:szCs w:val="28"/>
        </w:rPr>
        <w:t>психолого-педагогических условий в</w:t>
      </w:r>
      <w:r w:rsidR="005F7227" w:rsidRPr="005F7227">
        <w:rPr>
          <w:rFonts w:ascii="Times New Roman" w:hAnsi="Times New Roman" w:cs="Times New Roman"/>
          <w:sz w:val="28"/>
          <w:szCs w:val="28"/>
        </w:rPr>
        <w:t xml:space="preserve"> </w:t>
      </w:r>
      <w:r w:rsidR="005F7227">
        <w:rPr>
          <w:rFonts w:ascii="Times New Roman" w:hAnsi="Times New Roman" w:cs="Times New Roman"/>
          <w:sz w:val="28"/>
          <w:szCs w:val="28"/>
        </w:rPr>
        <w:t xml:space="preserve">МДОАУ «Детский сад № 189» </w:t>
      </w:r>
      <w:r w:rsidR="005F7227">
        <w:rPr>
          <w:rFonts w:ascii="Times New Roman" w:hAnsi="Times New Roman" w:cs="Times New Roman"/>
          <w:sz w:val="28"/>
          <w:szCs w:val="28"/>
        </w:rPr>
        <w:t xml:space="preserve">в 2023-2024 уч. г. оценивается на </w:t>
      </w:r>
      <w:r w:rsidRPr="008C7AAA">
        <w:rPr>
          <w:rFonts w:ascii="Times New Roman" w:hAnsi="Times New Roman" w:cs="Times New Roman"/>
          <w:sz w:val="28"/>
          <w:szCs w:val="28"/>
        </w:rPr>
        <w:t xml:space="preserve">хорошем уровне. </w:t>
      </w:r>
    </w:p>
    <w:p w:rsidR="005F7227" w:rsidRPr="005F7227" w:rsidRDefault="005F7227" w:rsidP="005F7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227" w:rsidRPr="005F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8C"/>
    <w:rsid w:val="005F7227"/>
    <w:rsid w:val="008C7AAA"/>
    <w:rsid w:val="00B11C8C"/>
    <w:rsid w:val="00B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307A"/>
  <w15:chartTrackingRefBased/>
  <w15:docId w15:val="{BB59ACF7-728C-4CAD-AA4F-3469317C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2023-11-30T09:48:00Z</dcterms:created>
  <dcterms:modified xsi:type="dcterms:W3CDTF">2023-11-30T09:48:00Z</dcterms:modified>
</cp:coreProperties>
</file>